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5464"/>
        <w:gridCol w:w="2496"/>
      </w:tblGrid>
      <w:tr w:rsidR="00083621" w:rsidRPr="0048232E" w14:paraId="2115038E" w14:textId="77777777" w:rsidTr="006D33FE">
        <w:tc>
          <w:tcPr>
            <w:tcW w:w="2346" w:type="dxa"/>
            <w:vAlign w:val="center"/>
          </w:tcPr>
          <w:p w14:paraId="02AADEBE" w14:textId="77777777" w:rsidR="00101216" w:rsidRPr="0048232E" w:rsidRDefault="00101216" w:rsidP="00101216">
            <w:pPr>
              <w:rPr>
                <w:b/>
                <w:color w:val="003399"/>
                <w:sz w:val="64"/>
                <w:szCs w:val="64"/>
              </w:rPr>
            </w:pPr>
            <w:r w:rsidRPr="0048232E">
              <w:rPr>
                <w:b/>
                <w:noProof/>
                <w:color w:val="003399"/>
                <w:sz w:val="64"/>
                <w:szCs w:val="64"/>
                <w:lang w:eastAsia="sv-SE"/>
              </w:rPr>
              <w:drawing>
                <wp:inline distT="0" distB="0" distL="0" distR="0" wp14:anchorId="011E474B" wp14:editId="01A1C551">
                  <wp:extent cx="1440000" cy="1230102"/>
                  <wp:effectExtent l="0" t="0" r="8255" b="8255"/>
                  <wp:docPr id="1" name="Bildobjekt 1" descr="http://media4.tosteberga.se/2015/04/Tbg-cirkel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4.tosteberga.se/2015/04/Tbg-cirkel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76"/>
                          <a:stretch/>
                        </pic:blipFill>
                        <pic:spPr bwMode="auto">
                          <a:xfrm>
                            <a:off x="0" y="0"/>
                            <a:ext cx="1440000" cy="123010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14:paraId="702FDF76" w14:textId="7850172E" w:rsidR="00101216" w:rsidRDefault="00101216" w:rsidP="00386BE4">
            <w:pPr>
              <w:jc w:val="center"/>
              <w:rPr>
                <w:b/>
                <w:color w:val="003399"/>
                <w:sz w:val="66"/>
                <w:szCs w:val="66"/>
              </w:rPr>
            </w:pPr>
            <w:r w:rsidRPr="0048232E">
              <w:rPr>
                <w:b/>
                <w:color w:val="003399"/>
                <w:sz w:val="66"/>
                <w:szCs w:val="66"/>
              </w:rPr>
              <w:t>Tosteberga Hamn</w:t>
            </w:r>
            <w:r w:rsidR="00532C3C">
              <w:rPr>
                <w:b/>
                <w:color w:val="003399"/>
                <w:sz w:val="66"/>
                <w:szCs w:val="66"/>
              </w:rPr>
              <w:br/>
            </w:r>
          </w:p>
          <w:p w14:paraId="779C93CC" w14:textId="6F6106D5" w:rsidR="00F21DCB" w:rsidRPr="00386BE4" w:rsidRDefault="00532C3C" w:rsidP="00386BE4">
            <w:pPr>
              <w:jc w:val="center"/>
              <w:rPr>
                <w:b/>
                <w:color w:val="003399"/>
                <w:sz w:val="66"/>
                <w:szCs w:val="66"/>
              </w:rPr>
            </w:pPr>
            <w:r w:rsidRPr="007818DF">
              <w:rPr>
                <w:b/>
                <w:bCs/>
                <w:sz w:val="32"/>
                <w:szCs w:val="32"/>
                <w:lang w:val="de-DE"/>
              </w:rPr>
              <w:t>Willkommen</w:t>
            </w:r>
            <w:r>
              <w:rPr>
                <w:b/>
                <w:bCs/>
                <w:sz w:val="32"/>
                <w:szCs w:val="32"/>
                <w:lang w:val="de-DE"/>
              </w:rPr>
              <w:t>!</w:t>
            </w:r>
          </w:p>
        </w:tc>
        <w:tc>
          <w:tcPr>
            <w:tcW w:w="2381" w:type="dxa"/>
            <w:vAlign w:val="center"/>
          </w:tcPr>
          <w:p w14:paraId="4CDEF976" w14:textId="77777777" w:rsidR="00101216" w:rsidRPr="0048232E" w:rsidRDefault="00680044" w:rsidP="00101216">
            <w:pPr>
              <w:jc w:val="right"/>
              <w:rPr>
                <w:b/>
                <w:color w:val="003399"/>
                <w:sz w:val="64"/>
                <w:szCs w:val="64"/>
              </w:rPr>
            </w:pPr>
            <w:r w:rsidRPr="0048232E">
              <w:rPr>
                <w:noProof/>
                <w:color w:val="003399"/>
                <w:lang w:eastAsia="sv-SE"/>
              </w:rPr>
              <w:drawing>
                <wp:inline distT="0" distB="0" distL="0" distR="0" wp14:anchorId="361B6954" wp14:editId="54A483A1">
                  <wp:extent cx="1440000" cy="1170710"/>
                  <wp:effectExtent l="0" t="0" r="8255" b="0"/>
                  <wp:docPr id="9" name="Bildobjekt 9" descr="http://media4.tosteberga.se/2015/04/hamnen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edia4.tosteberga.se/2015/04/hamnen_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6" r="4193"/>
                          <a:stretch/>
                        </pic:blipFill>
                        <pic:spPr bwMode="auto">
                          <a:xfrm>
                            <a:off x="0" y="0"/>
                            <a:ext cx="1440000" cy="11707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361057" w14:textId="77777777" w:rsidR="00664A5A" w:rsidRPr="0048232E" w:rsidRDefault="00664A5A" w:rsidP="00664A5A">
      <w:pPr>
        <w:rPr>
          <w:b/>
          <w:color w:val="003399"/>
          <w:sz w:val="6"/>
          <w:szCs w:val="44"/>
        </w:rPr>
      </w:pPr>
    </w:p>
    <w:p w14:paraId="5C531BBE" w14:textId="77777777" w:rsidR="00B90478" w:rsidRPr="007818DF" w:rsidRDefault="00B90478" w:rsidP="00B90478">
      <w:pPr>
        <w:rPr>
          <w:sz w:val="28"/>
          <w:szCs w:val="28"/>
          <w:lang w:val="de-DE"/>
        </w:rPr>
      </w:pPr>
    </w:p>
    <w:p w14:paraId="7B5C4108" w14:textId="77777777" w:rsidR="00B90478" w:rsidRPr="007818DF" w:rsidRDefault="00B90478" w:rsidP="00B90478">
      <w:p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>Um allen Besuchern einen angenehmen Aufenthalt zu ermöglichen wird um die Befolgung folgender Regeln ersucht:</w:t>
      </w:r>
    </w:p>
    <w:p w14:paraId="1D37B729" w14:textId="77777777" w:rsidR="00B90478" w:rsidRPr="007818DF" w:rsidRDefault="00B90478" w:rsidP="00B9047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>Das Abstellen von Campingfahrzeugen ist ausschließlich auf den ausgewiesenen nummerierten Plätzen erlaubt.</w:t>
      </w:r>
    </w:p>
    <w:p w14:paraId="147FA8BA" w14:textId="162F40EA" w:rsidR="00532C3C" w:rsidRDefault="00B90478" w:rsidP="00532C3C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>Hierbei ist das Fahrzeug mittig vor der Tafel mit der Platznummer zu parken. Achtung: Für Platz 3 und 4 gelten spezielle Regeln, bitte das dortige Hinweisschild beachten.</w:t>
      </w:r>
    </w:p>
    <w:p w14:paraId="21BF65A4" w14:textId="06CFA6EC" w:rsidR="00532C3C" w:rsidRDefault="00532C3C" w:rsidP="00532C3C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532C3C">
        <w:rPr>
          <w:sz w:val="28"/>
          <w:szCs w:val="28"/>
          <w:lang w:val="de-DE"/>
        </w:rPr>
        <w:t>Erfolgt die Übernachtungen auf einem der gekennzeichneten Wohnmobilstellplätze gilt in jedem Fall der Tarif für Wohnmobile und Wohnwagen.</w:t>
      </w:r>
    </w:p>
    <w:p w14:paraId="0F1BA975" w14:textId="74F34639" w:rsidR="00532C3C" w:rsidRPr="00532C3C" w:rsidRDefault="00532C3C" w:rsidP="00532C3C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532C3C">
        <w:rPr>
          <w:sz w:val="28"/>
          <w:szCs w:val="28"/>
          <w:lang w:val="de-DE"/>
        </w:rPr>
        <w:t xml:space="preserve">Gewöhnliche Zelte dürfen nur auf dem dafür vorgesehenen Zeltplatz aufgestellt werden. </w:t>
      </w:r>
      <w:r>
        <w:rPr>
          <w:sz w:val="28"/>
          <w:szCs w:val="28"/>
          <w:lang w:val="de-DE"/>
        </w:rPr>
        <w:t>Das Übernachten in oder auf F</w:t>
      </w:r>
      <w:r w:rsidRPr="00532C3C">
        <w:rPr>
          <w:sz w:val="28"/>
          <w:szCs w:val="28"/>
          <w:lang w:val="de-DE"/>
        </w:rPr>
        <w:t>ahrzeuge</w:t>
      </w:r>
      <w:r>
        <w:rPr>
          <w:sz w:val="28"/>
          <w:szCs w:val="28"/>
          <w:lang w:val="de-DE"/>
        </w:rPr>
        <w:t>n</w:t>
      </w:r>
      <w:r w:rsidRPr="00532C3C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ist</w:t>
      </w:r>
      <w:r w:rsidRPr="00532C3C">
        <w:rPr>
          <w:sz w:val="28"/>
          <w:szCs w:val="28"/>
          <w:lang w:val="de-DE"/>
        </w:rPr>
        <w:t xml:space="preserve"> auf dem Zeltplatz nicht erlaubt.</w:t>
      </w:r>
    </w:p>
    <w:p w14:paraId="16BE51D3" w14:textId="29EB18D9" w:rsidR="00532C3C" w:rsidRPr="00532C3C" w:rsidRDefault="00532C3C" w:rsidP="00532C3C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>Das Aufstellen von Vorzelten ist untersagt.</w:t>
      </w:r>
    </w:p>
    <w:p w14:paraId="5A9DA102" w14:textId="77777777" w:rsidR="00B90478" w:rsidRPr="007818DF" w:rsidRDefault="00B90478" w:rsidP="00B9047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>Stromanschlüsse im inneren Hafen finden sich an der nördlichen Wand der mittleren roten Holzhütte hinter „</w:t>
      </w:r>
      <w:proofErr w:type="spellStart"/>
      <w:r w:rsidRPr="007818DF">
        <w:rPr>
          <w:sz w:val="28"/>
          <w:szCs w:val="28"/>
          <w:lang w:val="de-DE"/>
        </w:rPr>
        <w:t>Harald´s</w:t>
      </w:r>
      <w:proofErr w:type="spellEnd"/>
      <w:r w:rsidRPr="007818DF">
        <w:rPr>
          <w:sz w:val="28"/>
          <w:szCs w:val="28"/>
          <w:lang w:val="de-DE"/>
        </w:rPr>
        <w:t xml:space="preserve"> </w:t>
      </w:r>
      <w:proofErr w:type="spellStart"/>
      <w:r w:rsidRPr="007818DF">
        <w:rPr>
          <w:sz w:val="28"/>
          <w:szCs w:val="28"/>
          <w:lang w:val="de-DE"/>
        </w:rPr>
        <w:t>bod</w:t>
      </w:r>
      <w:proofErr w:type="spellEnd"/>
      <w:r w:rsidRPr="007818DF">
        <w:rPr>
          <w:sz w:val="28"/>
          <w:szCs w:val="28"/>
          <w:lang w:val="de-DE"/>
        </w:rPr>
        <w:t xml:space="preserve">“ sowie an den Lichtmasten. </w:t>
      </w:r>
    </w:p>
    <w:p w14:paraId="6C36AC8E" w14:textId="77777777" w:rsidR="00B90478" w:rsidRPr="007818DF" w:rsidRDefault="00B90478" w:rsidP="00B9047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>Der Stromanschluss für Stellplatz Nummer 1 findet sich am südlichen Giebel des Servicehauses.</w:t>
      </w:r>
    </w:p>
    <w:p w14:paraId="0886B3D5" w14:textId="77777777" w:rsidR="00B90478" w:rsidRPr="007818DF" w:rsidRDefault="00B90478" w:rsidP="00B90478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7818DF">
        <w:rPr>
          <w:sz w:val="28"/>
          <w:szCs w:val="28"/>
        </w:rPr>
        <w:t>Maximalleistung</w:t>
      </w:r>
      <w:proofErr w:type="spellEnd"/>
      <w:r w:rsidRPr="007818DF">
        <w:rPr>
          <w:sz w:val="28"/>
          <w:szCs w:val="28"/>
        </w:rPr>
        <w:t xml:space="preserve"> 1000 W per </w:t>
      </w:r>
      <w:proofErr w:type="spellStart"/>
      <w:r w:rsidRPr="007818DF">
        <w:rPr>
          <w:sz w:val="28"/>
          <w:szCs w:val="28"/>
        </w:rPr>
        <w:t>Stellplatz</w:t>
      </w:r>
      <w:proofErr w:type="spellEnd"/>
      <w:r w:rsidRPr="007818DF">
        <w:rPr>
          <w:sz w:val="28"/>
          <w:szCs w:val="28"/>
        </w:rPr>
        <w:t>.</w:t>
      </w:r>
    </w:p>
    <w:p w14:paraId="32ADA9C1" w14:textId="042162E0" w:rsidR="00B90478" w:rsidRPr="007818DF" w:rsidRDefault="00B90478" w:rsidP="00B9047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>Für Haushaltsabfall befinden sich Mülltonnen bei der mit ”</w:t>
      </w:r>
      <w:proofErr w:type="spellStart"/>
      <w:r w:rsidRPr="007818DF">
        <w:rPr>
          <w:sz w:val="28"/>
          <w:szCs w:val="28"/>
          <w:lang w:val="de-DE"/>
        </w:rPr>
        <w:t>Återvinning</w:t>
      </w:r>
      <w:proofErr w:type="spellEnd"/>
      <w:r w:rsidRPr="007818DF">
        <w:rPr>
          <w:sz w:val="28"/>
          <w:szCs w:val="28"/>
          <w:lang w:val="de-DE"/>
        </w:rPr>
        <w:t>” markierten Hütte neben der Boot</w:t>
      </w:r>
      <w:r w:rsidR="0077295F" w:rsidRPr="007818DF">
        <w:rPr>
          <w:sz w:val="28"/>
          <w:szCs w:val="28"/>
          <w:lang w:val="de-DE"/>
        </w:rPr>
        <w:t>s</w:t>
      </w:r>
      <w:r w:rsidRPr="007818DF">
        <w:rPr>
          <w:sz w:val="28"/>
          <w:szCs w:val="28"/>
          <w:lang w:val="de-DE"/>
        </w:rPr>
        <w:t xml:space="preserve">rampe. </w:t>
      </w:r>
    </w:p>
    <w:p w14:paraId="4B560D81" w14:textId="77777777" w:rsidR="00B90478" w:rsidRPr="007818DF" w:rsidRDefault="00B90478" w:rsidP="00B9047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>Der Abfall ist entsprechend zu sortieren: Restabfall (</w:t>
      </w:r>
      <w:proofErr w:type="spellStart"/>
      <w:r w:rsidRPr="007818DF">
        <w:rPr>
          <w:sz w:val="28"/>
          <w:szCs w:val="28"/>
          <w:lang w:val="de-DE"/>
        </w:rPr>
        <w:t>restavfall</w:t>
      </w:r>
      <w:proofErr w:type="spellEnd"/>
      <w:r w:rsidRPr="007818DF">
        <w:rPr>
          <w:sz w:val="28"/>
          <w:szCs w:val="28"/>
          <w:lang w:val="de-DE"/>
        </w:rPr>
        <w:t>/</w:t>
      </w:r>
      <w:proofErr w:type="spellStart"/>
      <w:r w:rsidRPr="007818DF">
        <w:rPr>
          <w:sz w:val="28"/>
          <w:szCs w:val="28"/>
          <w:lang w:val="de-DE"/>
        </w:rPr>
        <w:t>brännbart</w:t>
      </w:r>
      <w:proofErr w:type="spellEnd"/>
      <w:r w:rsidRPr="007818DF">
        <w:rPr>
          <w:sz w:val="28"/>
          <w:szCs w:val="28"/>
          <w:lang w:val="de-DE"/>
        </w:rPr>
        <w:t>), Metalldosen, Glas, Pfanddosen.</w:t>
      </w:r>
    </w:p>
    <w:p w14:paraId="3F50F723" w14:textId="77777777" w:rsidR="00B90478" w:rsidRPr="007818DF" w:rsidRDefault="00B90478" w:rsidP="00B9047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>Die Entleerung von Chemietoiletten ist in das entsprechend gekennzeichnete Rohr an der Nordseite des Servicehauses möglich.</w:t>
      </w:r>
    </w:p>
    <w:p w14:paraId="2025DB6C" w14:textId="7AD27155" w:rsidR="00B90478" w:rsidRPr="007818DF" w:rsidRDefault="00F774AB" w:rsidP="00B9047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Das Entsorgen von Grauwasser ist untersagt.</w:t>
      </w:r>
    </w:p>
    <w:p w14:paraId="675F92AD" w14:textId="0C1B8097" w:rsidR="00B90478" w:rsidRPr="007818DF" w:rsidRDefault="00B90478" w:rsidP="007818DF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 xml:space="preserve">Die Bezahlung erfolgt </w:t>
      </w:r>
      <w:r w:rsidR="007818DF">
        <w:rPr>
          <w:sz w:val="28"/>
          <w:szCs w:val="28"/>
          <w:lang w:val="de-DE"/>
        </w:rPr>
        <w:t xml:space="preserve">am Abend der Ankunft digital </w:t>
      </w:r>
      <w:r w:rsidRPr="007818DF">
        <w:rPr>
          <w:sz w:val="28"/>
          <w:szCs w:val="28"/>
          <w:lang w:val="de-DE"/>
        </w:rPr>
        <w:t>über ”</w:t>
      </w:r>
      <w:proofErr w:type="spellStart"/>
      <w:r w:rsidRPr="007818DF">
        <w:rPr>
          <w:sz w:val="28"/>
          <w:szCs w:val="28"/>
          <w:lang w:val="de-DE"/>
        </w:rPr>
        <w:t>Swish</w:t>
      </w:r>
      <w:proofErr w:type="spellEnd"/>
      <w:r w:rsidRPr="007818DF">
        <w:rPr>
          <w:sz w:val="28"/>
          <w:szCs w:val="28"/>
          <w:lang w:val="de-DE"/>
        </w:rPr>
        <w:t xml:space="preserve">” (Handy-App, erfordert schwedisches Bankkonto) </w:t>
      </w:r>
      <w:r w:rsidR="007818DF">
        <w:rPr>
          <w:sz w:val="28"/>
          <w:szCs w:val="28"/>
          <w:lang w:val="de-DE"/>
        </w:rPr>
        <w:t xml:space="preserve">oder unsere </w:t>
      </w:r>
      <w:proofErr w:type="spellStart"/>
      <w:r w:rsidR="007818DF">
        <w:rPr>
          <w:sz w:val="28"/>
          <w:szCs w:val="28"/>
          <w:lang w:val="de-DE"/>
        </w:rPr>
        <w:t>Tallyweb</w:t>
      </w:r>
      <w:proofErr w:type="spellEnd"/>
      <w:r w:rsidR="007818DF">
        <w:rPr>
          <w:sz w:val="28"/>
          <w:szCs w:val="28"/>
          <w:lang w:val="de-DE"/>
        </w:rPr>
        <w:t>-Homepage</w:t>
      </w:r>
      <w:r w:rsidR="007E0E86">
        <w:rPr>
          <w:sz w:val="28"/>
          <w:szCs w:val="28"/>
          <w:lang w:val="de-DE"/>
        </w:rPr>
        <w:t>,</w:t>
      </w:r>
      <w:r w:rsidR="007818DF">
        <w:rPr>
          <w:sz w:val="28"/>
          <w:szCs w:val="28"/>
          <w:lang w:val="de-DE"/>
        </w:rPr>
        <w:t xml:space="preserve"> alternativ bar beim Hafenmeister.</w:t>
      </w:r>
      <w:r w:rsidRPr="007818DF">
        <w:rPr>
          <w:sz w:val="28"/>
          <w:szCs w:val="28"/>
          <w:lang w:val="de-DE"/>
        </w:rPr>
        <w:t xml:space="preserve"> Details siehe Informationsblatt „Gebühren“.</w:t>
      </w:r>
    </w:p>
    <w:p w14:paraId="588AEBE2" w14:textId="77777777" w:rsidR="00B90478" w:rsidRPr="007818DF" w:rsidRDefault="00B90478" w:rsidP="00B9047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 xml:space="preserve">Der Stellplatz ist bis spätestens 13:00 des Folgetages zu verlassen, danach wird eine neuerliche Übernachtung berechnet. </w:t>
      </w:r>
    </w:p>
    <w:p w14:paraId="723288A4" w14:textId="24FF44CD" w:rsidR="00B90478" w:rsidRPr="007818DF" w:rsidRDefault="00B90478" w:rsidP="00B90478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 xml:space="preserve">Hunde sind </w:t>
      </w:r>
      <w:r w:rsidR="002346F9">
        <w:rPr>
          <w:sz w:val="28"/>
          <w:szCs w:val="28"/>
          <w:lang w:val="de-DE"/>
        </w:rPr>
        <w:t xml:space="preserve">am Areal </w:t>
      </w:r>
      <w:r w:rsidRPr="007818DF">
        <w:rPr>
          <w:sz w:val="28"/>
          <w:szCs w:val="28"/>
          <w:lang w:val="de-DE"/>
        </w:rPr>
        <w:t>willkommen, jedoch an der Leine zu führen.</w:t>
      </w:r>
      <w:r w:rsidR="002346F9">
        <w:rPr>
          <w:sz w:val="28"/>
          <w:szCs w:val="28"/>
          <w:lang w:val="de-DE"/>
        </w:rPr>
        <w:t xml:space="preserve"> In den Räumlichkeiten des Servicehauses sind Hunde nicht erlaubt. </w:t>
      </w:r>
    </w:p>
    <w:p w14:paraId="17B0E155" w14:textId="77777777" w:rsidR="00B90478" w:rsidRPr="007818DF" w:rsidRDefault="00B90478" w:rsidP="00B90478">
      <w:pPr>
        <w:rPr>
          <w:sz w:val="28"/>
          <w:szCs w:val="28"/>
          <w:lang w:val="de-DE"/>
        </w:rPr>
      </w:pPr>
    </w:p>
    <w:p w14:paraId="6BC1413C" w14:textId="77777777" w:rsidR="00532C3C" w:rsidRDefault="00B90478" w:rsidP="00FD3804">
      <w:p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>Der Vorstand der Tosteberga Hafenvereinigung</w:t>
      </w:r>
    </w:p>
    <w:p w14:paraId="7CBD316E" w14:textId="1DBCB6E5" w:rsidR="00306CB3" w:rsidRPr="007818DF" w:rsidRDefault="00B90478" w:rsidP="00FD3804">
      <w:pPr>
        <w:rPr>
          <w:sz w:val="28"/>
          <w:szCs w:val="28"/>
          <w:lang w:val="de-DE"/>
        </w:rPr>
      </w:pPr>
      <w:r w:rsidRPr="007818DF">
        <w:rPr>
          <w:sz w:val="28"/>
          <w:szCs w:val="28"/>
          <w:lang w:val="de-DE"/>
        </w:rPr>
        <w:t xml:space="preserve">Hafenmeister: +46 72 300 50 27 </w:t>
      </w:r>
    </w:p>
    <w:sectPr w:rsidR="00306CB3" w:rsidRPr="007818DF" w:rsidSect="00FD3804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B31EF"/>
    <w:multiLevelType w:val="hybridMultilevel"/>
    <w:tmpl w:val="AA54D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57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C5"/>
    <w:rsid w:val="000371C6"/>
    <w:rsid w:val="0007409A"/>
    <w:rsid w:val="00083621"/>
    <w:rsid w:val="0009640B"/>
    <w:rsid w:val="000D7B73"/>
    <w:rsid w:val="00101216"/>
    <w:rsid w:val="00125CF5"/>
    <w:rsid w:val="00126B1D"/>
    <w:rsid w:val="002013AD"/>
    <w:rsid w:val="002335CC"/>
    <w:rsid w:val="002346F9"/>
    <w:rsid w:val="00236C16"/>
    <w:rsid w:val="0026167E"/>
    <w:rsid w:val="002D739E"/>
    <w:rsid w:val="002E0AC5"/>
    <w:rsid w:val="00305E64"/>
    <w:rsid w:val="00306CB3"/>
    <w:rsid w:val="00316CBF"/>
    <w:rsid w:val="00361777"/>
    <w:rsid w:val="00386BE4"/>
    <w:rsid w:val="003E1836"/>
    <w:rsid w:val="0048232E"/>
    <w:rsid w:val="004C181C"/>
    <w:rsid w:val="00532C3C"/>
    <w:rsid w:val="00533147"/>
    <w:rsid w:val="0053445C"/>
    <w:rsid w:val="005B1F7D"/>
    <w:rsid w:val="005C32CC"/>
    <w:rsid w:val="005F2643"/>
    <w:rsid w:val="005F2971"/>
    <w:rsid w:val="00664A5A"/>
    <w:rsid w:val="00680044"/>
    <w:rsid w:val="006827A2"/>
    <w:rsid w:val="006D33FE"/>
    <w:rsid w:val="00726978"/>
    <w:rsid w:val="00736DBF"/>
    <w:rsid w:val="0077295F"/>
    <w:rsid w:val="007818DF"/>
    <w:rsid w:val="007B70FF"/>
    <w:rsid w:val="007E0E86"/>
    <w:rsid w:val="007E4194"/>
    <w:rsid w:val="00817489"/>
    <w:rsid w:val="00892399"/>
    <w:rsid w:val="008A462C"/>
    <w:rsid w:val="008D0592"/>
    <w:rsid w:val="008E1410"/>
    <w:rsid w:val="009A0955"/>
    <w:rsid w:val="009B6E7F"/>
    <w:rsid w:val="009D0B34"/>
    <w:rsid w:val="00A514D2"/>
    <w:rsid w:val="00A80AB4"/>
    <w:rsid w:val="00AE12FC"/>
    <w:rsid w:val="00AF155B"/>
    <w:rsid w:val="00B34C4D"/>
    <w:rsid w:val="00B35004"/>
    <w:rsid w:val="00B61880"/>
    <w:rsid w:val="00B90478"/>
    <w:rsid w:val="00BB37ED"/>
    <w:rsid w:val="00BF143F"/>
    <w:rsid w:val="00C15262"/>
    <w:rsid w:val="00C21E3D"/>
    <w:rsid w:val="00C27CCD"/>
    <w:rsid w:val="00CA3CE8"/>
    <w:rsid w:val="00CB3185"/>
    <w:rsid w:val="00D11F69"/>
    <w:rsid w:val="00D2086E"/>
    <w:rsid w:val="00D25456"/>
    <w:rsid w:val="00D5325E"/>
    <w:rsid w:val="00D821A8"/>
    <w:rsid w:val="00DA7D7E"/>
    <w:rsid w:val="00DF6D90"/>
    <w:rsid w:val="00E40789"/>
    <w:rsid w:val="00E532F0"/>
    <w:rsid w:val="00E96A65"/>
    <w:rsid w:val="00EA20B6"/>
    <w:rsid w:val="00EB57BC"/>
    <w:rsid w:val="00ED509E"/>
    <w:rsid w:val="00F21DCB"/>
    <w:rsid w:val="00F70E7B"/>
    <w:rsid w:val="00F774AB"/>
    <w:rsid w:val="00FA2E33"/>
    <w:rsid w:val="00FD3804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24D2"/>
  <w15:chartTrackingRefBased/>
  <w15:docId w15:val="{69658A9D-FB6D-4E88-A451-922A06A8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E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36C16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F21DC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90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3716-DC31-4139-8A13-33A0205E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WINLAB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Martinsson, Pär</dc:creator>
  <cp:keywords/>
  <dc:description/>
  <cp:lastModifiedBy>Familie Lenko</cp:lastModifiedBy>
  <cp:revision>3</cp:revision>
  <cp:lastPrinted>2023-03-12T19:45:00Z</cp:lastPrinted>
  <dcterms:created xsi:type="dcterms:W3CDTF">2026-06-06T07:21:00Z</dcterms:created>
  <dcterms:modified xsi:type="dcterms:W3CDTF">2026-06-06T07:36:00Z</dcterms:modified>
</cp:coreProperties>
</file>